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BFB" w:rsidRPr="006427DE" w:rsidRDefault="00961BFB" w:rsidP="00961BFB">
      <w:pPr>
        <w:tabs>
          <w:tab w:val="left" w:pos="9354"/>
        </w:tabs>
        <w:jc w:val="center"/>
        <w:rPr>
          <w:b/>
          <w:sz w:val="28"/>
          <w:szCs w:val="28"/>
        </w:rPr>
      </w:pPr>
      <w:r w:rsidRPr="006427DE">
        <w:rPr>
          <w:b/>
          <w:sz w:val="28"/>
          <w:szCs w:val="28"/>
        </w:rPr>
        <w:t xml:space="preserve">Отдел культуры </w:t>
      </w:r>
    </w:p>
    <w:p w:rsidR="00961BFB" w:rsidRPr="006427DE" w:rsidRDefault="00961BFB" w:rsidP="00961BFB">
      <w:pPr>
        <w:tabs>
          <w:tab w:val="left" w:pos="9354"/>
        </w:tabs>
        <w:jc w:val="center"/>
        <w:rPr>
          <w:b/>
          <w:sz w:val="28"/>
          <w:szCs w:val="28"/>
        </w:rPr>
      </w:pPr>
      <w:r w:rsidRPr="006427DE">
        <w:rPr>
          <w:b/>
          <w:sz w:val="28"/>
          <w:szCs w:val="28"/>
        </w:rPr>
        <w:t xml:space="preserve">администрации Шатковского муниципального района </w:t>
      </w:r>
    </w:p>
    <w:p w:rsidR="00961BFB" w:rsidRDefault="00961BFB" w:rsidP="00961BFB">
      <w:pPr>
        <w:tabs>
          <w:tab w:val="left" w:pos="9354"/>
        </w:tabs>
        <w:jc w:val="center"/>
        <w:rPr>
          <w:b/>
          <w:sz w:val="24"/>
          <w:szCs w:val="24"/>
        </w:rPr>
      </w:pPr>
      <w:r w:rsidRPr="006427DE">
        <w:rPr>
          <w:b/>
          <w:sz w:val="28"/>
          <w:szCs w:val="28"/>
        </w:rPr>
        <w:t>Нижегородской области</w:t>
      </w:r>
    </w:p>
    <w:p w:rsidR="00961BFB" w:rsidRPr="00B0735C" w:rsidRDefault="00961BFB" w:rsidP="00961BFB">
      <w:pPr>
        <w:tabs>
          <w:tab w:val="left" w:pos="9355"/>
        </w:tabs>
        <w:jc w:val="center"/>
        <w:rPr>
          <w:b/>
          <w:sz w:val="24"/>
          <w:szCs w:val="24"/>
        </w:rPr>
      </w:pPr>
    </w:p>
    <w:tbl>
      <w:tblPr>
        <w:tblW w:w="918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17"/>
        <w:gridCol w:w="1984"/>
        <w:gridCol w:w="1985"/>
      </w:tblGrid>
      <w:tr w:rsidR="00961BFB" w:rsidRPr="00B0735C" w:rsidTr="00533A0E"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:rsidR="00961BFB" w:rsidRPr="00B0735C" w:rsidRDefault="00961BFB" w:rsidP="00533A0E">
            <w:pPr>
              <w:spacing w:line="100" w:lineRule="atLeast"/>
              <w:ind w:right="113" w:firstLine="539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FB" w:rsidRPr="00B0735C" w:rsidRDefault="00961BFB" w:rsidP="00533A0E">
            <w:pPr>
              <w:spacing w:line="100" w:lineRule="atLeast"/>
              <w:jc w:val="center"/>
              <w:rPr>
                <w:sz w:val="24"/>
                <w:szCs w:val="24"/>
                <w:lang w:eastAsia="en-US"/>
              </w:rPr>
            </w:pPr>
            <w:r w:rsidRPr="00B0735C">
              <w:rPr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BFB" w:rsidRPr="00B0735C" w:rsidRDefault="00961BFB" w:rsidP="00533A0E">
            <w:pPr>
              <w:spacing w:line="100" w:lineRule="atLeast"/>
              <w:jc w:val="center"/>
              <w:rPr>
                <w:sz w:val="24"/>
                <w:szCs w:val="24"/>
                <w:lang w:eastAsia="en-US"/>
              </w:rPr>
            </w:pPr>
            <w:r w:rsidRPr="00B0735C">
              <w:rPr>
                <w:sz w:val="24"/>
                <w:szCs w:val="24"/>
                <w:lang w:eastAsia="en-US"/>
              </w:rPr>
              <w:t>Дата составления</w:t>
            </w:r>
          </w:p>
        </w:tc>
      </w:tr>
      <w:tr w:rsidR="00961BFB" w:rsidRPr="0044602F" w:rsidTr="00533A0E">
        <w:trPr>
          <w:trHeight w:val="305"/>
        </w:trPr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61BFB" w:rsidRPr="0044602F" w:rsidRDefault="00961BFB" w:rsidP="00533A0E">
            <w:pPr>
              <w:spacing w:line="100" w:lineRule="atLeast"/>
              <w:jc w:val="center"/>
              <w:rPr>
                <w:b/>
                <w:sz w:val="26"/>
                <w:szCs w:val="26"/>
                <w:lang w:eastAsia="en-US"/>
              </w:rPr>
            </w:pPr>
            <w:r w:rsidRPr="0044602F">
              <w:rPr>
                <w:b/>
                <w:sz w:val="26"/>
                <w:szCs w:val="26"/>
                <w:lang w:eastAsia="en-US"/>
              </w:rPr>
              <w:t xml:space="preserve">                 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BFB" w:rsidRPr="00B33B1B" w:rsidRDefault="00961BFB" w:rsidP="00533A0E">
            <w:pPr>
              <w:spacing w:line="100" w:lineRule="atLeast"/>
              <w:ind w:hanging="23"/>
              <w:jc w:val="center"/>
              <w:rPr>
                <w:sz w:val="26"/>
                <w:szCs w:val="26"/>
                <w:lang w:eastAsia="en-US"/>
              </w:rPr>
            </w:pPr>
            <w:r w:rsidRPr="00B33B1B">
              <w:rPr>
                <w:sz w:val="26"/>
                <w:szCs w:val="26"/>
                <w:lang w:eastAsia="en-US"/>
              </w:rPr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1BFB" w:rsidRPr="00B33B1B" w:rsidRDefault="00961BFB" w:rsidP="00533A0E">
            <w:pPr>
              <w:spacing w:line="100" w:lineRule="atLeast"/>
              <w:jc w:val="center"/>
              <w:rPr>
                <w:sz w:val="26"/>
                <w:szCs w:val="26"/>
                <w:lang w:eastAsia="en-US"/>
              </w:rPr>
            </w:pPr>
            <w:r w:rsidRPr="00B33B1B">
              <w:rPr>
                <w:sz w:val="26"/>
                <w:szCs w:val="26"/>
                <w:lang w:eastAsia="en-US"/>
              </w:rPr>
              <w:t>26.12.2025</w:t>
            </w:r>
          </w:p>
        </w:tc>
      </w:tr>
    </w:tbl>
    <w:p w:rsidR="00961BFB" w:rsidRPr="006427DE" w:rsidRDefault="00961BFB" w:rsidP="00961BFB">
      <w:pPr>
        <w:jc w:val="center"/>
        <w:rPr>
          <w:b/>
          <w:bCs/>
          <w:sz w:val="28"/>
          <w:szCs w:val="28"/>
        </w:rPr>
      </w:pPr>
      <w:r w:rsidRPr="006427DE">
        <w:rPr>
          <w:b/>
          <w:sz w:val="28"/>
          <w:szCs w:val="28"/>
          <w:lang w:eastAsia="en-US"/>
        </w:rPr>
        <w:t>ПРИКАЗ</w:t>
      </w:r>
    </w:p>
    <w:p w:rsidR="00961BFB" w:rsidRPr="006427DE" w:rsidRDefault="00961BFB" w:rsidP="00961BFB">
      <w:pPr>
        <w:ind w:left="1701" w:right="1558"/>
        <w:jc w:val="center"/>
        <w:rPr>
          <w:b/>
          <w:bCs/>
          <w:sz w:val="28"/>
          <w:szCs w:val="28"/>
        </w:rPr>
      </w:pPr>
      <w:r w:rsidRPr="006427DE">
        <w:rPr>
          <w:b/>
          <w:bCs/>
          <w:sz w:val="28"/>
          <w:szCs w:val="28"/>
        </w:rPr>
        <w:t>об утверждении муниципальных заданий</w:t>
      </w:r>
    </w:p>
    <w:p w:rsidR="00961BFB" w:rsidRPr="006427DE" w:rsidRDefault="00961BFB" w:rsidP="00961BFB">
      <w:pPr>
        <w:ind w:left="1701" w:right="1558"/>
        <w:jc w:val="center"/>
        <w:rPr>
          <w:b/>
          <w:bCs/>
          <w:sz w:val="28"/>
          <w:szCs w:val="28"/>
        </w:rPr>
      </w:pPr>
      <w:r w:rsidRPr="006427DE">
        <w:rPr>
          <w:b/>
          <w:bCs/>
          <w:sz w:val="28"/>
          <w:szCs w:val="28"/>
        </w:rPr>
        <w:t xml:space="preserve">на оказание муниципальных услуг </w:t>
      </w:r>
    </w:p>
    <w:p w:rsidR="00961BFB" w:rsidRPr="006427DE" w:rsidRDefault="00961BFB" w:rsidP="00961BFB">
      <w:pPr>
        <w:ind w:left="1701" w:right="1558"/>
        <w:jc w:val="center"/>
        <w:rPr>
          <w:b/>
          <w:bCs/>
          <w:sz w:val="28"/>
          <w:szCs w:val="28"/>
        </w:rPr>
      </w:pPr>
      <w:r w:rsidRPr="006427DE">
        <w:rPr>
          <w:b/>
          <w:bCs/>
          <w:sz w:val="28"/>
          <w:szCs w:val="28"/>
        </w:rPr>
        <w:t xml:space="preserve">в отношении муниципальных учреждений, </w:t>
      </w:r>
    </w:p>
    <w:p w:rsidR="00961BFB" w:rsidRPr="006427DE" w:rsidRDefault="00961BFB" w:rsidP="00961BFB">
      <w:pPr>
        <w:ind w:right="-1"/>
        <w:jc w:val="center"/>
        <w:rPr>
          <w:b/>
          <w:bCs/>
          <w:sz w:val="28"/>
          <w:szCs w:val="28"/>
        </w:rPr>
      </w:pPr>
      <w:r w:rsidRPr="006427DE">
        <w:rPr>
          <w:b/>
          <w:bCs/>
          <w:sz w:val="28"/>
          <w:szCs w:val="28"/>
        </w:rPr>
        <w:t xml:space="preserve">подведомственных Отделу культуры администрации </w:t>
      </w:r>
    </w:p>
    <w:p w:rsidR="00961BFB" w:rsidRPr="006427DE" w:rsidRDefault="00961BFB" w:rsidP="00961BFB">
      <w:pPr>
        <w:ind w:right="-1"/>
        <w:jc w:val="center"/>
        <w:rPr>
          <w:b/>
          <w:bCs/>
          <w:sz w:val="28"/>
          <w:szCs w:val="28"/>
        </w:rPr>
      </w:pPr>
      <w:r w:rsidRPr="006427DE">
        <w:rPr>
          <w:b/>
          <w:bCs/>
          <w:sz w:val="28"/>
          <w:szCs w:val="28"/>
        </w:rPr>
        <w:t xml:space="preserve">Шатковского муниципального округа </w:t>
      </w:r>
    </w:p>
    <w:p w:rsidR="00961BFB" w:rsidRPr="006427DE" w:rsidRDefault="00961BFB" w:rsidP="00961BFB">
      <w:pPr>
        <w:ind w:right="-1"/>
        <w:jc w:val="center"/>
        <w:rPr>
          <w:b/>
          <w:bCs/>
          <w:sz w:val="28"/>
          <w:szCs w:val="28"/>
        </w:rPr>
      </w:pPr>
      <w:r w:rsidRPr="006427DE">
        <w:rPr>
          <w:b/>
          <w:bCs/>
          <w:sz w:val="28"/>
          <w:szCs w:val="28"/>
        </w:rPr>
        <w:t>Нижегородской области на 202</w:t>
      </w:r>
      <w:r>
        <w:rPr>
          <w:b/>
          <w:bCs/>
          <w:sz w:val="28"/>
          <w:szCs w:val="28"/>
        </w:rPr>
        <w:t>6</w:t>
      </w:r>
      <w:r w:rsidRPr="006427DE">
        <w:rPr>
          <w:b/>
          <w:bCs/>
          <w:sz w:val="28"/>
          <w:szCs w:val="28"/>
        </w:rPr>
        <w:t xml:space="preserve"> год </w:t>
      </w:r>
    </w:p>
    <w:p w:rsidR="00961BFB" w:rsidRPr="006427DE" w:rsidRDefault="00961BFB" w:rsidP="00961BFB">
      <w:pPr>
        <w:ind w:right="-1"/>
        <w:jc w:val="center"/>
        <w:rPr>
          <w:b/>
          <w:bCs/>
          <w:sz w:val="28"/>
          <w:szCs w:val="28"/>
        </w:rPr>
      </w:pPr>
      <w:r w:rsidRPr="006427DE">
        <w:rPr>
          <w:b/>
          <w:bCs/>
          <w:sz w:val="28"/>
          <w:szCs w:val="28"/>
        </w:rPr>
        <w:t>и на плановый период 202</w:t>
      </w:r>
      <w:r>
        <w:rPr>
          <w:b/>
          <w:bCs/>
          <w:sz w:val="28"/>
          <w:szCs w:val="28"/>
        </w:rPr>
        <w:t>7</w:t>
      </w:r>
      <w:r w:rsidRPr="006427DE">
        <w:rPr>
          <w:b/>
          <w:bCs/>
          <w:sz w:val="28"/>
          <w:szCs w:val="28"/>
        </w:rPr>
        <w:t xml:space="preserve"> и 202</w:t>
      </w:r>
      <w:r>
        <w:rPr>
          <w:b/>
          <w:bCs/>
          <w:sz w:val="28"/>
          <w:szCs w:val="28"/>
        </w:rPr>
        <w:t>8</w:t>
      </w:r>
      <w:r w:rsidRPr="006427DE">
        <w:rPr>
          <w:b/>
          <w:bCs/>
          <w:sz w:val="28"/>
          <w:szCs w:val="28"/>
        </w:rPr>
        <w:t xml:space="preserve"> годов</w:t>
      </w:r>
    </w:p>
    <w:p w:rsidR="00961BFB" w:rsidRPr="00B0735C" w:rsidRDefault="00961BFB" w:rsidP="00961BFB">
      <w:pPr>
        <w:jc w:val="center"/>
        <w:rPr>
          <w:b/>
          <w:bCs/>
          <w:sz w:val="24"/>
          <w:szCs w:val="24"/>
        </w:rPr>
      </w:pPr>
    </w:p>
    <w:p w:rsidR="00961BFB" w:rsidRPr="006427DE" w:rsidRDefault="00961BFB" w:rsidP="00961BFB">
      <w:pPr>
        <w:widowControl w:val="0"/>
        <w:adjustRightInd w:val="0"/>
        <w:spacing w:line="360" w:lineRule="auto"/>
        <w:ind w:firstLine="567"/>
        <w:jc w:val="both"/>
        <w:rPr>
          <w:b/>
          <w:bCs/>
          <w:spacing w:val="20"/>
          <w:sz w:val="28"/>
          <w:szCs w:val="28"/>
        </w:rPr>
      </w:pPr>
      <w:r w:rsidRPr="006427DE">
        <w:rPr>
          <w:bCs/>
          <w:sz w:val="28"/>
          <w:szCs w:val="28"/>
        </w:rPr>
        <w:t xml:space="preserve">В соответствии с п.3 и 4 ст.69.2 Бюджетного кодекса Российской Федерации, </w:t>
      </w:r>
      <w:proofErr w:type="spellStart"/>
      <w:r w:rsidRPr="006427DE">
        <w:rPr>
          <w:bCs/>
          <w:sz w:val="28"/>
          <w:szCs w:val="28"/>
        </w:rPr>
        <w:t>пп</w:t>
      </w:r>
      <w:proofErr w:type="spellEnd"/>
      <w:r w:rsidRPr="006427DE">
        <w:rPr>
          <w:bCs/>
          <w:sz w:val="28"/>
          <w:szCs w:val="28"/>
        </w:rPr>
        <w:t xml:space="preserve">. 3 п.7 ст.9.2 Федерального закона от 12.01.1996г. №7-ФЗ </w:t>
      </w:r>
      <w:r>
        <w:rPr>
          <w:bCs/>
          <w:sz w:val="28"/>
          <w:szCs w:val="28"/>
        </w:rPr>
        <w:t xml:space="preserve">            </w:t>
      </w:r>
      <w:r w:rsidRPr="006427DE">
        <w:rPr>
          <w:bCs/>
          <w:sz w:val="28"/>
          <w:szCs w:val="28"/>
        </w:rPr>
        <w:t xml:space="preserve">«О некоммерческих организациях», пп.3 п.5 ст.4 Федерального закона от 03.11.2006г. №174-ФЗ «Об автономных учреждениях», </w:t>
      </w:r>
      <w:r w:rsidRPr="006427DE">
        <w:rPr>
          <w:sz w:val="28"/>
          <w:szCs w:val="28"/>
        </w:rPr>
        <w:t xml:space="preserve">Федеральным законом от 06.10.2003г. N131-ФЗ «Об общих принципах организации местного самоуправления в Российской Федерации», Законом РФ от 09.10.1992г. №3612-1 «Основы законодательства Российской Федерации о культуре», </w:t>
      </w:r>
      <w:r>
        <w:rPr>
          <w:bCs/>
          <w:sz w:val="28"/>
          <w:szCs w:val="28"/>
        </w:rPr>
        <w:t>п</w:t>
      </w:r>
      <w:r w:rsidRPr="006427DE">
        <w:rPr>
          <w:bCs/>
          <w:sz w:val="28"/>
          <w:szCs w:val="28"/>
        </w:rPr>
        <w:t>остановлением администрации Шатковского муниципального округа Нижегородской области от 01.12.2023г. №1384 «</w:t>
      </w:r>
      <w:r w:rsidRPr="006427DE">
        <w:rPr>
          <w:sz w:val="28"/>
          <w:szCs w:val="28"/>
        </w:rPr>
        <w:t xml:space="preserve">Об утверждении   Положения о формировании муниципального задания на оказание муниципальных услуг (выполнение работ) в отношении   муниципальных учреждений Шатковского муниципального округа Нижегородской области и финансовом обеспечении выполнения муниципального задания», </w:t>
      </w:r>
      <w:r w:rsidRPr="006E09C0">
        <w:rPr>
          <w:b/>
          <w:bCs/>
          <w:spacing w:val="40"/>
          <w:sz w:val="28"/>
          <w:szCs w:val="28"/>
        </w:rPr>
        <w:t>приказываю:</w:t>
      </w:r>
    </w:p>
    <w:p w:rsidR="00961BFB" w:rsidRPr="006E09C0" w:rsidRDefault="00961BFB" w:rsidP="00961BFB">
      <w:pPr>
        <w:pStyle w:val="a3"/>
        <w:tabs>
          <w:tab w:val="left" w:pos="851"/>
          <w:tab w:val="left" w:pos="1134"/>
        </w:tabs>
        <w:spacing w:line="360" w:lineRule="auto"/>
        <w:ind w:left="567"/>
        <w:jc w:val="both"/>
        <w:rPr>
          <w:bCs/>
          <w:sz w:val="28"/>
          <w:szCs w:val="28"/>
        </w:rPr>
      </w:pPr>
    </w:p>
    <w:p w:rsidR="00961BFB" w:rsidRPr="006427DE" w:rsidRDefault="00961BFB" w:rsidP="00961BFB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6427DE">
        <w:rPr>
          <w:sz w:val="28"/>
          <w:szCs w:val="28"/>
        </w:rPr>
        <w:t xml:space="preserve">Утвердить муниципальные задания на оказание муниципальных услуг в отношении муниципальных </w:t>
      </w:r>
      <w:r>
        <w:rPr>
          <w:sz w:val="28"/>
          <w:szCs w:val="28"/>
        </w:rPr>
        <w:t>учреждений, подведомственных О</w:t>
      </w:r>
      <w:r w:rsidRPr="006427DE">
        <w:rPr>
          <w:sz w:val="28"/>
          <w:szCs w:val="28"/>
        </w:rPr>
        <w:t xml:space="preserve">тделу культуры администрации Шатковского муниципального округа Нижегородской области, </w:t>
      </w:r>
      <w:r w:rsidRPr="006427DE">
        <w:rPr>
          <w:bCs/>
          <w:sz w:val="28"/>
          <w:szCs w:val="28"/>
        </w:rPr>
        <w:t>на 202</w:t>
      </w:r>
      <w:r>
        <w:rPr>
          <w:bCs/>
          <w:sz w:val="28"/>
          <w:szCs w:val="28"/>
        </w:rPr>
        <w:t>6</w:t>
      </w:r>
      <w:r w:rsidRPr="006427DE">
        <w:rPr>
          <w:bCs/>
          <w:sz w:val="28"/>
          <w:szCs w:val="28"/>
        </w:rPr>
        <w:t xml:space="preserve"> год и на плановый период 202</w:t>
      </w:r>
      <w:r>
        <w:rPr>
          <w:bCs/>
          <w:sz w:val="28"/>
          <w:szCs w:val="28"/>
        </w:rPr>
        <w:t>7</w:t>
      </w:r>
      <w:r w:rsidRPr="006427DE">
        <w:rPr>
          <w:bCs/>
          <w:sz w:val="28"/>
          <w:szCs w:val="28"/>
        </w:rPr>
        <w:t xml:space="preserve"> и 202</w:t>
      </w:r>
      <w:r>
        <w:rPr>
          <w:bCs/>
          <w:sz w:val="28"/>
          <w:szCs w:val="28"/>
        </w:rPr>
        <w:t>8</w:t>
      </w:r>
      <w:r w:rsidRPr="006427DE">
        <w:rPr>
          <w:bCs/>
          <w:sz w:val="28"/>
          <w:szCs w:val="28"/>
        </w:rPr>
        <w:t xml:space="preserve"> годов</w:t>
      </w:r>
      <w:r w:rsidRPr="006427DE">
        <w:rPr>
          <w:sz w:val="28"/>
          <w:szCs w:val="28"/>
        </w:rPr>
        <w:t xml:space="preserve"> (далее – учреждения) следующим учреждениям:</w:t>
      </w:r>
    </w:p>
    <w:p w:rsidR="00961BFB" w:rsidRPr="006427DE" w:rsidRDefault="00961BFB" w:rsidP="00961BFB">
      <w:pPr>
        <w:pStyle w:val="a3"/>
        <w:numPr>
          <w:ilvl w:val="1"/>
          <w:numId w:val="2"/>
        </w:numPr>
        <w:tabs>
          <w:tab w:val="left" w:pos="426"/>
          <w:tab w:val="left" w:pos="851"/>
          <w:tab w:val="left" w:pos="1134"/>
        </w:tabs>
        <w:spacing w:line="360" w:lineRule="auto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Муниципальному бюджетному учреждению культуры «Центр досуга, кино и народного творчества»;</w:t>
      </w:r>
    </w:p>
    <w:p w:rsidR="00961BFB" w:rsidRPr="006427DE" w:rsidRDefault="00961BFB" w:rsidP="00961BFB">
      <w:pPr>
        <w:pStyle w:val="a3"/>
        <w:numPr>
          <w:ilvl w:val="1"/>
          <w:numId w:val="2"/>
        </w:numPr>
        <w:tabs>
          <w:tab w:val="left" w:pos="426"/>
          <w:tab w:val="left" w:pos="851"/>
          <w:tab w:val="left" w:pos="1134"/>
        </w:tabs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6427DE">
        <w:rPr>
          <w:bCs/>
          <w:sz w:val="28"/>
          <w:szCs w:val="28"/>
        </w:rPr>
        <w:t>Муниципальному бюджетному учреждению культуры «Организационно-методический центр»;</w:t>
      </w:r>
    </w:p>
    <w:p w:rsidR="00961BFB" w:rsidRPr="006427DE" w:rsidRDefault="00961BFB" w:rsidP="00961BFB">
      <w:pPr>
        <w:pStyle w:val="a3"/>
        <w:numPr>
          <w:ilvl w:val="1"/>
          <w:numId w:val="2"/>
        </w:numPr>
        <w:tabs>
          <w:tab w:val="left" w:pos="426"/>
          <w:tab w:val="left" w:pos="851"/>
          <w:tab w:val="left" w:pos="1134"/>
        </w:tabs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6427DE">
        <w:rPr>
          <w:bCs/>
          <w:sz w:val="28"/>
          <w:szCs w:val="28"/>
        </w:rPr>
        <w:t>Муниципальному бюджетному учреждению культуры «Шатковская централизованная библиотечная система»;</w:t>
      </w:r>
    </w:p>
    <w:p w:rsidR="00961BFB" w:rsidRPr="006427DE" w:rsidRDefault="00961BFB" w:rsidP="00961BFB">
      <w:pPr>
        <w:pStyle w:val="a3"/>
        <w:numPr>
          <w:ilvl w:val="1"/>
          <w:numId w:val="2"/>
        </w:numPr>
        <w:tabs>
          <w:tab w:val="left" w:pos="426"/>
          <w:tab w:val="left" w:pos="851"/>
          <w:tab w:val="left" w:pos="1134"/>
        </w:tabs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6427DE">
        <w:rPr>
          <w:bCs/>
          <w:sz w:val="28"/>
          <w:szCs w:val="28"/>
        </w:rPr>
        <w:t>Муниципальному бюджетному учреждению культуры «Шатковский историко-краеведческий музей»;</w:t>
      </w:r>
    </w:p>
    <w:p w:rsidR="00961BFB" w:rsidRPr="006427DE" w:rsidRDefault="00961BFB" w:rsidP="00961BFB">
      <w:pPr>
        <w:pStyle w:val="a3"/>
        <w:numPr>
          <w:ilvl w:val="1"/>
          <w:numId w:val="2"/>
        </w:numPr>
        <w:tabs>
          <w:tab w:val="left" w:pos="426"/>
          <w:tab w:val="left" w:pos="851"/>
          <w:tab w:val="left" w:pos="1134"/>
        </w:tabs>
        <w:spacing w:line="360" w:lineRule="auto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муниципальному бюджетному учреждению дополнительного образования</w:t>
      </w:r>
      <w:r w:rsidRPr="006427DE">
        <w:rPr>
          <w:bCs/>
          <w:sz w:val="28"/>
          <w:szCs w:val="28"/>
        </w:rPr>
        <w:t xml:space="preserve"> «Шатковская детская школа искусств»;</w:t>
      </w:r>
    </w:p>
    <w:p w:rsidR="00961BFB" w:rsidRPr="006427DE" w:rsidRDefault="00961BFB" w:rsidP="00961BFB">
      <w:pPr>
        <w:pStyle w:val="a3"/>
        <w:numPr>
          <w:ilvl w:val="1"/>
          <w:numId w:val="2"/>
        </w:numPr>
        <w:tabs>
          <w:tab w:val="left" w:pos="426"/>
          <w:tab w:val="left" w:pos="851"/>
          <w:tab w:val="left" w:pos="1134"/>
        </w:tabs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6427DE">
        <w:rPr>
          <w:bCs/>
          <w:sz w:val="28"/>
          <w:szCs w:val="28"/>
        </w:rPr>
        <w:t>Муниципальному бюджетному учреждению дополнительного образования «Шатковская детская художественная школа»;</w:t>
      </w:r>
    </w:p>
    <w:p w:rsidR="00961BFB" w:rsidRPr="006427DE" w:rsidRDefault="00961BFB" w:rsidP="00961BFB">
      <w:pPr>
        <w:pStyle w:val="a3"/>
        <w:numPr>
          <w:ilvl w:val="1"/>
          <w:numId w:val="2"/>
        </w:numPr>
        <w:tabs>
          <w:tab w:val="left" w:pos="426"/>
          <w:tab w:val="left" w:pos="851"/>
          <w:tab w:val="left" w:pos="1134"/>
        </w:tabs>
        <w:spacing w:line="360" w:lineRule="auto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Муниципальному автономному учреждению дополнительного образования </w:t>
      </w:r>
      <w:r w:rsidRPr="006427DE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Физкультурно-оздоровительный комплекс</w:t>
      </w:r>
      <w:r w:rsidRPr="006427DE">
        <w:rPr>
          <w:bCs/>
          <w:sz w:val="28"/>
          <w:szCs w:val="28"/>
        </w:rPr>
        <w:t xml:space="preserve"> в р.п. Шатки Нижегородской области».</w:t>
      </w:r>
    </w:p>
    <w:p w:rsidR="00961BFB" w:rsidRPr="006427DE" w:rsidRDefault="00961BFB" w:rsidP="00961BFB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6427DE">
        <w:rPr>
          <w:bCs/>
          <w:sz w:val="28"/>
          <w:szCs w:val="28"/>
        </w:rPr>
        <w:t xml:space="preserve">Руководителям учреждений обеспечить выполнение муниципальных заданий на оказание муниципальных услуг </w:t>
      </w:r>
      <w:r w:rsidRPr="006427DE">
        <w:rPr>
          <w:sz w:val="28"/>
          <w:szCs w:val="28"/>
        </w:rPr>
        <w:t xml:space="preserve">в отношении муниципальных учреждений, </w:t>
      </w:r>
      <w:r>
        <w:rPr>
          <w:sz w:val="28"/>
          <w:szCs w:val="28"/>
        </w:rPr>
        <w:t>подведомственных О</w:t>
      </w:r>
      <w:r w:rsidRPr="006427DE">
        <w:rPr>
          <w:sz w:val="28"/>
          <w:szCs w:val="28"/>
        </w:rPr>
        <w:t>тделу культуры администрации Шатковского муниципального округа Нижегородской области</w:t>
      </w:r>
      <w:r w:rsidRPr="006427DE">
        <w:rPr>
          <w:bCs/>
          <w:sz w:val="28"/>
          <w:szCs w:val="28"/>
        </w:rPr>
        <w:t xml:space="preserve"> на 202</w:t>
      </w:r>
      <w:r>
        <w:rPr>
          <w:bCs/>
          <w:sz w:val="28"/>
          <w:szCs w:val="28"/>
        </w:rPr>
        <w:t>6</w:t>
      </w:r>
      <w:r w:rsidRPr="006427DE">
        <w:rPr>
          <w:bCs/>
          <w:sz w:val="28"/>
          <w:szCs w:val="28"/>
        </w:rPr>
        <w:t xml:space="preserve"> год и на плановый период 202</w:t>
      </w:r>
      <w:r>
        <w:rPr>
          <w:bCs/>
          <w:sz w:val="28"/>
          <w:szCs w:val="28"/>
        </w:rPr>
        <w:t>7</w:t>
      </w:r>
      <w:r w:rsidRPr="006427DE">
        <w:rPr>
          <w:bCs/>
          <w:sz w:val="28"/>
          <w:szCs w:val="28"/>
        </w:rPr>
        <w:t xml:space="preserve"> и 202</w:t>
      </w:r>
      <w:r>
        <w:rPr>
          <w:bCs/>
          <w:sz w:val="28"/>
          <w:szCs w:val="28"/>
        </w:rPr>
        <w:t>8</w:t>
      </w:r>
      <w:r w:rsidRPr="006427DE">
        <w:rPr>
          <w:bCs/>
          <w:sz w:val="28"/>
          <w:szCs w:val="28"/>
        </w:rPr>
        <w:t xml:space="preserve"> годов.</w:t>
      </w:r>
    </w:p>
    <w:p w:rsidR="00961BFB" w:rsidRPr="006427DE" w:rsidRDefault="00961BFB" w:rsidP="00961BFB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rPr>
          <w:bCs/>
          <w:sz w:val="28"/>
          <w:szCs w:val="28"/>
        </w:rPr>
      </w:pPr>
      <w:r w:rsidRPr="006427DE">
        <w:rPr>
          <w:bCs/>
          <w:sz w:val="28"/>
          <w:szCs w:val="28"/>
        </w:rPr>
        <w:t>Контроль за исполнением настоящего приказа оставляю за собой.</w:t>
      </w:r>
    </w:p>
    <w:p w:rsidR="00961BFB" w:rsidRPr="006427DE" w:rsidRDefault="00961BFB" w:rsidP="00961BFB">
      <w:pPr>
        <w:pStyle w:val="a3"/>
        <w:ind w:left="709"/>
        <w:jc w:val="both"/>
        <w:rPr>
          <w:bCs/>
          <w:sz w:val="28"/>
          <w:szCs w:val="28"/>
        </w:rPr>
      </w:pPr>
    </w:p>
    <w:p w:rsidR="00961BFB" w:rsidRPr="006427DE" w:rsidRDefault="00961BFB" w:rsidP="00961BFB">
      <w:pPr>
        <w:jc w:val="center"/>
        <w:rPr>
          <w:b/>
          <w:bCs/>
          <w:sz w:val="28"/>
          <w:szCs w:val="28"/>
        </w:rPr>
      </w:pPr>
    </w:p>
    <w:p w:rsidR="00961BFB" w:rsidRPr="006427DE" w:rsidRDefault="00961BFB" w:rsidP="00961BFB">
      <w:pPr>
        <w:jc w:val="center"/>
        <w:rPr>
          <w:b/>
          <w:bCs/>
          <w:sz w:val="28"/>
          <w:szCs w:val="28"/>
        </w:rPr>
      </w:pPr>
    </w:p>
    <w:p w:rsidR="00961BFB" w:rsidRPr="006427DE" w:rsidRDefault="00961BFB" w:rsidP="00961BFB">
      <w:pPr>
        <w:jc w:val="center"/>
        <w:rPr>
          <w:b/>
          <w:bCs/>
          <w:sz w:val="28"/>
          <w:szCs w:val="28"/>
        </w:rPr>
      </w:pPr>
    </w:p>
    <w:p w:rsidR="00961BFB" w:rsidRDefault="00961BFB" w:rsidP="00961BFB">
      <w:pPr>
        <w:rPr>
          <w:sz w:val="28"/>
          <w:szCs w:val="28"/>
        </w:rPr>
      </w:pPr>
    </w:p>
    <w:p w:rsidR="00961BFB" w:rsidRDefault="00961BFB" w:rsidP="00961BFB">
      <w:pPr>
        <w:rPr>
          <w:sz w:val="28"/>
          <w:szCs w:val="28"/>
        </w:rPr>
      </w:pPr>
    </w:p>
    <w:p w:rsidR="00961BFB" w:rsidRDefault="00961BFB" w:rsidP="00961BFB">
      <w:pPr>
        <w:rPr>
          <w:sz w:val="28"/>
          <w:szCs w:val="28"/>
        </w:rPr>
      </w:pPr>
    </w:p>
    <w:p w:rsidR="00961BFB" w:rsidRDefault="00961BFB" w:rsidP="00961BFB">
      <w:pPr>
        <w:rPr>
          <w:sz w:val="28"/>
          <w:szCs w:val="28"/>
        </w:rPr>
      </w:pPr>
    </w:p>
    <w:p w:rsidR="00961BFB" w:rsidRDefault="00961BFB" w:rsidP="00961BFB">
      <w:pPr>
        <w:rPr>
          <w:sz w:val="28"/>
          <w:szCs w:val="28"/>
        </w:rPr>
      </w:pPr>
      <w:r w:rsidRPr="006427DE">
        <w:rPr>
          <w:sz w:val="28"/>
          <w:szCs w:val="28"/>
        </w:rPr>
        <w:t xml:space="preserve"> Начальник отдела культуры                                    </w:t>
      </w:r>
      <w:r>
        <w:rPr>
          <w:sz w:val="28"/>
          <w:szCs w:val="28"/>
        </w:rPr>
        <w:t xml:space="preserve">                       </w:t>
      </w:r>
      <w:r w:rsidRPr="006427DE">
        <w:rPr>
          <w:sz w:val="28"/>
          <w:szCs w:val="28"/>
        </w:rPr>
        <w:t xml:space="preserve"> Т.Н. </w:t>
      </w:r>
      <w:proofErr w:type="spellStart"/>
      <w:r w:rsidRPr="006427DE">
        <w:rPr>
          <w:sz w:val="28"/>
          <w:szCs w:val="28"/>
        </w:rPr>
        <w:t>Баржина</w:t>
      </w:r>
      <w:proofErr w:type="spellEnd"/>
    </w:p>
    <w:p w:rsidR="00961BFB" w:rsidRDefault="00961BFB" w:rsidP="00961BFB">
      <w:pPr>
        <w:rPr>
          <w:sz w:val="28"/>
          <w:szCs w:val="28"/>
        </w:rPr>
      </w:pPr>
    </w:p>
    <w:p w:rsidR="00BC7335" w:rsidRDefault="00BC7335">
      <w:bookmarkStart w:id="0" w:name="_GoBack"/>
      <w:bookmarkEnd w:id="0"/>
    </w:p>
    <w:sectPr w:rsidR="00BC7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651F4"/>
    <w:multiLevelType w:val="multilevel"/>
    <w:tmpl w:val="72EC58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" w15:restartNumberingAfterBreak="0">
    <w:nsid w:val="323B3A3F"/>
    <w:multiLevelType w:val="hybridMultilevel"/>
    <w:tmpl w:val="C0724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1A"/>
    <w:rsid w:val="00961BFB"/>
    <w:rsid w:val="00BC7335"/>
    <w:rsid w:val="00CC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A2B57-8DA5-4B9D-A379-780541C4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BF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2411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2025-12-24T12:45:00Z</dcterms:created>
  <dcterms:modified xsi:type="dcterms:W3CDTF">2025-12-24T12:45:00Z</dcterms:modified>
</cp:coreProperties>
</file>