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B9BCC2" w14:textId="77777777" w:rsidR="00BA5FBF" w:rsidRDefault="00BA5FBF" w:rsidP="00BA5FBF">
      <w:pPr>
        <w:shd w:val="clear" w:color="auto" w:fill="FFFFFF"/>
        <w:spacing w:after="0" w:line="240" w:lineRule="auto"/>
        <w:ind w:right="-141" w:firstLine="284"/>
        <w:jc w:val="center"/>
        <w:rPr>
          <w:rFonts w:ascii="Times New Roman" w:hAnsi="Times New Roman" w:cs="Times New Roman"/>
          <w:b/>
          <w:color w:val="806000" w:themeColor="accent4" w:themeShade="80"/>
          <w:sz w:val="40"/>
          <w:szCs w:val="40"/>
          <w:shd w:val="clear" w:color="auto" w:fill="FFFFFF"/>
        </w:rPr>
      </w:pPr>
      <w:r w:rsidRPr="00BA5FBF">
        <w:rPr>
          <w:rFonts w:ascii="Times New Roman" w:hAnsi="Times New Roman" w:cs="Times New Roman"/>
          <w:b/>
          <w:color w:val="806000" w:themeColor="accent4" w:themeShade="80"/>
          <w:sz w:val="40"/>
          <w:szCs w:val="40"/>
          <w:shd w:val="clear" w:color="auto" w:fill="FFFFFF"/>
        </w:rPr>
        <w:t xml:space="preserve">УСЛОВИЯ ОКАЗАНИЯ </w:t>
      </w:r>
    </w:p>
    <w:p w14:paraId="1DFB9BF9" w14:textId="556408FD" w:rsidR="00BA5FBF" w:rsidRPr="00BA5FBF" w:rsidRDefault="00BA5FBF" w:rsidP="00BA5FBF">
      <w:pPr>
        <w:shd w:val="clear" w:color="auto" w:fill="FFFFFF"/>
        <w:spacing w:after="0" w:line="240" w:lineRule="auto"/>
        <w:ind w:right="-141" w:firstLine="284"/>
        <w:jc w:val="center"/>
        <w:rPr>
          <w:rFonts w:ascii="Times New Roman" w:hAnsi="Times New Roman" w:cs="Times New Roman"/>
          <w:b/>
          <w:color w:val="806000" w:themeColor="accent4" w:themeShade="80"/>
          <w:sz w:val="40"/>
          <w:szCs w:val="40"/>
          <w:shd w:val="clear" w:color="auto" w:fill="FFFFFF"/>
        </w:rPr>
      </w:pPr>
      <w:r w:rsidRPr="00BA5FBF">
        <w:rPr>
          <w:rFonts w:ascii="Times New Roman" w:hAnsi="Times New Roman" w:cs="Times New Roman"/>
          <w:b/>
          <w:color w:val="806000" w:themeColor="accent4" w:themeShade="80"/>
          <w:sz w:val="40"/>
          <w:szCs w:val="40"/>
          <w:shd w:val="clear" w:color="auto" w:fill="FFFFFF"/>
        </w:rPr>
        <w:t>МУНИЦИПАЛЬНЫХ УСЛУГ</w:t>
      </w:r>
    </w:p>
    <w:p w14:paraId="1101DDD1" w14:textId="0C10F790" w:rsidR="00BA5FBF" w:rsidRPr="00BA5FBF" w:rsidRDefault="00BA5FBF" w:rsidP="00BA5FBF">
      <w:pPr>
        <w:shd w:val="clear" w:color="auto" w:fill="FFFFFF"/>
        <w:spacing w:after="0" w:line="240" w:lineRule="auto"/>
        <w:ind w:right="-141" w:firstLine="284"/>
        <w:jc w:val="center"/>
        <w:rPr>
          <w:rFonts w:ascii="Times New Roman" w:hAnsi="Times New Roman" w:cs="Times New Roman"/>
          <w:b/>
          <w:color w:val="806000" w:themeColor="accent4" w:themeShade="80"/>
          <w:sz w:val="40"/>
          <w:szCs w:val="40"/>
          <w:shd w:val="clear" w:color="auto" w:fill="FFFFFF"/>
        </w:rPr>
      </w:pPr>
      <w:r w:rsidRPr="00BA5FBF">
        <w:rPr>
          <w:rFonts w:ascii="Times New Roman" w:hAnsi="Times New Roman" w:cs="Times New Roman"/>
          <w:b/>
          <w:color w:val="806000" w:themeColor="accent4" w:themeShade="80"/>
          <w:sz w:val="40"/>
          <w:szCs w:val="40"/>
          <w:shd w:val="clear" w:color="auto" w:fill="FFFFFF"/>
        </w:rPr>
        <w:t>НА БАЗЕ МБУК «ШАТКОВСКИЙ МУЗЕЙ»</w:t>
      </w:r>
    </w:p>
    <w:p w14:paraId="5CB4CADF" w14:textId="77777777" w:rsidR="00BA5FBF" w:rsidRPr="00BA5FBF" w:rsidRDefault="00BA5FBF" w:rsidP="00BA5FBF">
      <w:pPr>
        <w:shd w:val="clear" w:color="auto" w:fill="FFFFFF"/>
        <w:spacing w:after="0" w:line="240" w:lineRule="auto"/>
        <w:ind w:right="-141" w:firstLine="284"/>
        <w:jc w:val="both"/>
        <w:rPr>
          <w:rFonts w:ascii="Times New Roman" w:hAnsi="Times New Roman" w:cs="Times New Roman"/>
          <w:b/>
          <w:color w:val="806000" w:themeColor="accent4" w:themeShade="80"/>
          <w:sz w:val="40"/>
          <w:szCs w:val="40"/>
          <w:shd w:val="clear" w:color="auto" w:fill="FFFFFF"/>
        </w:rPr>
      </w:pPr>
    </w:p>
    <w:p w14:paraId="38AE6AD3" w14:textId="231A3AD4" w:rsidR="00727489" w:rsidRPr="0053607C" w:rsidRDefault="00727489" w:rsidP="00BA5FBF">
      <w:pPr>
        <w:shd w:val="clear" w:color="auto" w:fill="FFFFFF"/>
        <w:spacing w:after="0" w:line="240" w:lineRule="auto"/>
        <w:ind w:left="-567" w:firstLine="425"/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28"/>
          <w:szCs w:val="28"/>
          <w:u w:val="single"/>
          <w:lang w:eastAsia="ru-RU"/>
        </w:rPr>
      </w:pPr>
      <w:r w:rsidRPr="0053607C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28"/>
          <w:szCs w:val="28"/>
          <w:u w:val="single"/>
          <w:lang w:eastAsia="ru-RU"/>
        </w:rPr>
        <w:t xml:space="preserve">Местоположение: </w:t>
      </w:r>
    </w:p>
    <w:p w14:paraId="5587AE15" w14:textId="2A044AC6" w:rsidR="00727489" w:rsidRDefault="00BA5FBF" w:rsidP="00BA5FBF">
      <w:pPr>
        <w:shd w:val="clear" w:color="auto" w:fill="FFFFFF"/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Здание </w:t>
      </w:r>
      <w:r w:rsidR="0072748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A5FBF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</w:t>
      </w:r>
      <w:r w:rsidR="00727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МБУК «Шатковский музей»</w:t>
      </w:r>
      <w:r w:rsidRPr="00BA5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находится </w:t>
      </w:r>
      <w:r w:rsidR="00727489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здании по адресу р.п. Шатки, ул. Центральная, д. 24.</w:t>
      </w:r>
    </w:p>
    <w:p w14:paraId="4A517FDB" w14:textId="77777777" w:rsidR="0053607C" w:rsidRDefault="0053607C" w:rsidP="00BA5FBF">
      <w:pPr>
        <w:shd w:val="clear" w:color="auto" w:fill="FFFFFF"/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4C3E91" w14:textId="3B9CACAB" w:rsidR="0053607C" w:rsidRPr="0053607C" w:rsidRDefault="0053607C" w:rsidP="00BD5F50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28"/>
          <w:szCs w:val="28"/>
          <w:u w:val="single"/>
          <w:lang w:eastAsia="ru-RU"/>
        </w:rPr>
      </w:pPr>
      <w:r w:rsidRPr="00BA5FBF">
        <w:rPr>
          <w:rFonts w:ascii="Times New Roman" w:hAnsi="Times New Roman" w:cs="Times New Roman"/>
          <w:b/>
          <w:i/>
          <w:iCs/>
          <w:color w:val="806000" w:themeColor="accent4" w:themeShade="80"/>
          <w:sz w:val="28"/>
          <w:szCs w:val="28"/>
          <w:u w:val="single"/>
          <w:shd w:val="clear" w:color="auto" w:fill="FFFFFF"/>
        </w:rPr>
        <w:t>Требования к помещениям, в которых предоставляется муниципальн</w:t>
      </w:r>
      <w:r>
        <w:rPr>
          <w:rFonts w:ascii="Times New Roman" w:hAnsi="Times New Roman" w:cs="Times New Roman"/>
          <w:b/>
          <w:i/>
          <w:iCs/>
          <w:color w:val="806000" w:themeColor="accent4" w:themeShade="80"/>
          <w:sz w:val="28"/>
          <w:szCs w:val="28"/>
          <w:u w:val="single"/>
          <w:shd w:val="clear" w:color="auto" w:fill="FFFFFF"/>
        </w:rPr>
        <w:t>ая</w:t>
      </w:r>
      <w:r w:rsidRPr="00BA5FBF">
        <w:rPr>
          <w:rFonts w:ascii="Times New Roman" w:hAnsi="Times New Roman" w:cs="Times New Roman"/>
          <w:b/>
          <w:i/>
          <w:iCs/>
          <w:color w:val="806000" w:themeColor="accent4" w:themeShade="80"/>
          <w:sz w:val="28"/>
          <w:szCs w:val="28"/>
          <w:u w:val="single"/>
          <w:shd w:val="clear" w:color="auto" w:fill="FFFFFF"/>
        </w:rPr>
        <w:t xml:space="preserve"> услуга</w:t>
      </w:r>
      <w:r>
        <w:rPr>
          <w:rFonts w:ascii="Times New Roman" w:hAnsi="Times New Roman" w:cs="Times New Roman"/>
          <w:b/>
          <w:i/>
          <w:iCs/>
          <w:color w:val="806000" w:themeColor="accent4" w:themeShade="80"/>
          <w:sz w:val="28"/>
          <w:szCs w:val="28"/>
          <w:u w:val="single"/>
          <w:shd w:val="clear" w:color="auto" w:fill="FFFFFF"/>
        </w:rPr>
        <w:t xml:space="preserve">. </w:t>
      </w:r>
      <w:r w:rsidRPr="0053607C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28"/>
          <w:szCs w:val="28"/>
          <w:u w:val="single"/>
          <w:lang w:eastAsia="ru-RU"/>
        </w:rPr>
        <w:t>Условия, предоставляемые лицам с ограниченным возможностями</w:t>
      </w:r>
    </w:p>
    <w:p w14:paraId="4A268A3B" w14:textId="380DBE59" w:rsidR="00B3474D" w:rsidRDefault="00727489" w:rsidP="0053607C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 расположено </w:t>
      </w:r>
      <w:r w:rsidR="00BA5FBF" w:rsidRPr="00BA5FB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транспортной и пешеходной доступности для населения,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т.ч. для лиц с ограниченными возможностями</w:t>
      </w:r>
      <w:r w:rsidR="00B3474D">
        <w:rPr>
          <w:rFonts w:ascii="Times New Roman" w:eastAsia="Times New Roman" w:hAnsi="Times New Roman" w:cs="Times New Roman"/>
          <w:sz w:val="28"/>
          <w:szCs w:val="28"/>
          <w:lang w:eastAsia="ru-RU"/>
        </w:rPr>
        <w:t>(категории):</w:t>
      </w:r>
    </w:p>
    <w:p w14:paraId="5A532D09" w14:textId="086EFB55" w:rsidR="00B3474D" w:rsidRDefault="00B3474D" w:rsidP="00177772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маломобильные граждане, имеющие ограничения   опорно-двигательного аппарата,</w:t>
      </w:r>
    </w:p>
    <w:p w14:paraId="7852D34B" w14:textId="5E9EB00E" w:rsidR="00727489" w:rsidRDefault="00B3474D" w:rsidP="00BA5FBF">
      <w:pPr>
        <w:shd w:val="clear" w:color="auto" w:fill="FFFFFF"/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граждане имеющие проблемы со слухом.</w:t>
      </w:r>
    </w:p>
    <w:p w14:paraId="16412AD9" w14:textId="6D4BE52D" w:rsidR="00B3474D" w:rsidRDefault="00BA5FBF" w:rsidP="00BA5FBF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Вход в </w:t>
      </w:r>
      <w:r w:rsidR="00B3474D" w:rsidRPr="00B34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здание Учреждения </w:t>
      </w:r>
      <w:r w:rsidRPr="00B34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оборудован </w:t>
      </w:r>
      <w:r w:rsidR="00B3474D" w:rsidRPr="00B347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приспособления</w:t>
      </w:r>
      <w:r w:rsidR="00B3474D" w:rsidRPr="00B3474D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B3474D" w:rsidRPr="00B34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устройства</w:t>
      </w:r>
      <w:r w:rsidR="00B3474D" w:rsidRPr="00B3474D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B3474D" w:rsidRPr="00B34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доступа лиц с ограниченными возможностями здоровья</w:t>
      </w:r>
      <w:r w:rsidR="0053607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1D607DF" w14:textId="77777777" w:rsidR="00B3474D" w:rsidRDefault="00B3474D" w:rsidP="0053607C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A5FBF" w:rsidRPr="00BA5FB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информационной табличкой (вывеской)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4905175E" w14:textId="77777777" w:rsidR="00B3474D" w:rsidRDefault="00B3474D" w:rsidP="0053607C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кнопкой персонального вызова на входе,</w:t>
      </w:r>
    </w:p>
    <w:p w14:paraId="46E6F641" w14:textId="2E4499E2" w:rsidR="00BA5FBF" w:rsidRPr="00BA5FBF" w:rsidRDefault="00B3474D" w:rsidP="0053607C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пандус для маломобильных граждан</w:t>
      </w:r>
      <w:r w:rsidR="00BA5FBF" w:rsidRPr="00BA5F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AD0A17" w14:textId="27925356" w:rsidR="00B3474D" w:rsidRDefault="00B3474D" w:rsidP="00BA5FBF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вестибюле здания </w:t>
      </w:r>
      <w:r w:rsidRPr="00BA5F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видном месте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размещена с</w:t>
      </w:r>
      <w:r w:rsidR="00BA5FBF" w:rsidRPr="00BA5FBF">
        <w:rPr>
          <w:rFonts w:ascii="Times New Roman" w:eastAsia="Times New Roman" w:hAnsi="Times New Roman" w:cs="Times New Roman"/>
          <w:sz w:val="28"/>
          <w:szCs w:val="28"/>
          <w:lang w:eastAsia="ru-RU"/>
        </w:rPr>
        <w:t>хема расположения помещений и план эвакуации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наличии места для ожидания.</w:t>
      </w:r>
    </w:p>
    <w:p w14:paraId="4726D5C2" w14:textId="77777777" w:rsidR="0007740A" w:rsidRDefault="00B3474D" w:rsidP="00BA5FBF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</w:t>
      </w:r>
      <w:r w:rsidR="00BA5FBF" w:rsidRPr="00BA5FB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BA5FBF" w:rsidRPr="00BA5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предоставляется муниципальная услуга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A5FBF" w:rsidRPr="00BA5FB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ены </w:t>
      </w:r>
      <w:r w:rsidR="00BA5FBF" w:rsidRPr="00BA5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телефонной связью, средствами и системами пожаротушения, </w:t>
      </w:r>
      <w:r w:rsidR="0007740A" w:rsidRPr="00BA5F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раздевалкой</w:t>
      </w:r>
      <w:r w:rsidR="000774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E3F3BA3" w14:textId="77777777" w:rsidR="0007740A" w:rsidRDefault="0007740A" w:rsidP="00BA5FBF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 социально-бытового назначения (</w:t>
      </w:r>
      <w:r w:rsidR="00BA5FBF" w:rsidRPr="00BA5FB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A5FBF" w:rsidRPr="00BA5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комнат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ы) оснащены специальной удобной сантехникой, поручнями и держателями. </w:t>
      </w:r>
    </w:p>
    <w:p w14:paraId="2A5D9532" w14:textId="77777777" w:rsidR="00095351" w:rsidRDefault="0007740A" w:rsidP="00BA5FBF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Имеются тактильные указатели для лиц с ОВЗ на полу и стенах.</w:t>
      </w:r>
    </w:p>
    <w:p w14:paraId="07250422" w14:textId="19E378E8" w:rsidR="00BA5FBF" w:rsidRPr="00BA5FBF" w:rsidRDefault="00095351" w:rsidP="00BA5FBF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информации имеются информационные стенды.</w:t>
      </w:r>
      <w:r w:rsidR="0007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79DFBA6" w14:textId="77777777" w:rsidR="00C37981" w:rsidRPr="00BA5FBF" w:rsidRDefault="00C37981" w:rsidP="00BA5FBF">
      <w:pPr>
        <w:spacing w:after="0" w:line="240" w:lineRule="auto"/>
        <w:ind w:left="-567" w:firstLine="425"/>
        <w:rPr>
          <w:sz w:val="28"/>
          <w:szCs w:val="28"/>
        </w:rPr>
      </w:pPr>
    </w:p>
    <w:sectPr w:rsidR="00C37981" w:rsidRPr="00BA5FBF" w:rsidSect="00BA5FBF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792"/>
    <w:rsid w:val="0007740A"/>
    <w:rsid w:val="00095351"/>
    <w:rsid w:val="00113BD0"/>
    <w:rsid w:val="00177772"/>
    <w:rsid w:val="0053607C"/>
    <w:rsid w:val="00727489"/>
    <w:rsid w:val="00B3474D"/>
    <w:rsid w:val="00BA5FBF"/>
    <w:rsid w:val="00BD5F50"/>
    <w:rsid w:val="00C37981"/>
    <w:rsid w:val="00CB4792"/>
    <w:rsid w:val="00FD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90146"/>
  <w15:chartTrackingRefBased/>
  <w15:docId w15:val="{CD9EF74B-6DDE-4A74-84D0-8B3648280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F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37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user</dc:creator>
  <cp:keywords/>
  <dc:description/>
  <cp:lastModifiedBy>PC user</cp:lastModifiedBy>
  <cp:revision>12</cp:revision>
  <dcterms:created xsi:type="dcterms:W3CDTF">2025-09-23T07:09:00Z</dcterms:created>
  <dcterms:modified xsi:type="dcterms:W3CDTF">2025-09-23T07:42:00Z</dcterms:modified>
</cp:coreProperties>
</file>